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0D" w:rsidRDefault="00D566F4" w:rsidP="008B391A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92600" cy="2854123"/>
            <wp:effectExtent l="19050" t="0" r="0" b="0"/>
            <wp:docPr id="11" name="Рисунок 11" descr="http://mihadm.com/upload/l/133483152486003536.jpg-r=197,131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hadm.com/upload/l/133483152486003536.jpg-r=197,131_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5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0D" w:rsidRDefault="009D690D" w:rsidP="008B391A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</w:p>
    <w:p w:rsidR="009D690D" w:rsidRDefault="009D690D" w:rsidP="008B391A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</w:p>
    <w:p w:rsidR="009D690D" w:rsidRDefault="009D690D" w:rsidP="008B391A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</w:p>
    <w:p w:rsidR="009D690D" w:rsidRDefault="009D690D" w:rsidP="008B391A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</w:p>
    <w:p w:rsidR="008B391A" w:rsidRDefault="008B391A" w:rsidP="008B391A">
      <w:pPr>
        <w:pStyle w:val="2"/>
        <w:shd w:val="clear" w:color="auto" w:fill="FFFFFF" w:themeFill="background1"/>
        <w:spacing w:before="48" w:beforeAutospacing="0" w:after="48" w:afterAutospacing="0"/>
        <w:jc w:val="center"/>
        <w:rPr>
          <w:rFonts w:ascii="Arial" w:hAnsi="Arial" w:cs="Arial"/>
          <w:color w:val="2D6186"/>
          <w:sz w:val="33"/>
          <w:szCs w:val="33"/>
        </w:rPr>
      </w:pPr>
      <w:hyperlink r:id="rId6" w:history="1">
        <w:r>
          <w:rPr>
            <w:rStyle w:val="a6"/>
            <w:rFonts w:ascii="Arial" w:hAnsi="Arial" w:cs="Arial"/>
            <w:color w:val="EE7320"/>
            <w:sz w:val="33"/>
            <w:szCs w:val="33"/>
          </w:rPr>
          <w:t xml:space="preserve">Об организации отдыха и оздоровления </w:t>
        </w:r>
        <w:r>
          <w:rPr>
            <w:rStyle w:val="a6"/>
            <w:rFonts w:ascii="Arial" w:hAnsi="Arial" w:cs="Arial"/>
            <w:color w:val="EE7320"/>
            <w:sz w:val="33"/>
            <w:szCs w:val="33"/>
          </w:rPr>
          <w:t>детей в 2016 году</w:t>
        </w:r>
      </w:hyperlink>
    </w:p>
    <w:p w:rsidR="008B391A" w:rsidRDefault="008B391A" w:rsidP="008B391A">
      <w:pPr>
        <w:shd w:val="clear" w:color="auto" w:fill="FFFFFF" w:themeFill="background1"/>
        <w:rPr>
          <w:rFonts w:ascii="Arial" w:hAnsi="Arial" w:cs="Arial"/>
          <w:color w:val="2D6186"/>
          <w:sz w:val="17"/>
          <w:szCs w:val="17"/>
        </w:rPr>
      </w:pP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mallCaps/>
          <w:color w:val="000000"/>
          <w:sz w:val="32"/>
          <w:szCs w:val="32"/>
        </w:rPr>
        <w:t>Информация для родителей об организации отдыха</w:t>
      </w:r>
      <w:r>
        <w:rPr>
          <w:rStyle w:val="apple-converted-space"/>
          <w:smallCaps/>
          <w:color w:val="000000"/>
          <w:sz w:val="32"/>
          <w:szCs w:val="32"/>
        </w:rPr>
        <w:t> </w:t>
      </w:r>
      <w:r>
        <w:rPr>
          <w:smallCaps/>
          <w:color w:val="000000"/>
          <w:sz w:val="32"/>
          <w:szCs w:val="32"/>
        </w:rPr>
        <w:br/>
        <w:t>и оздоровления детей в 2016 году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B391A" w:rsidRDefault="008B391A" w:rsidP="008B391A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главой 6 Закона Санкт-Петербурга «Социальный кодекс Санкт-Петербурга» предусмотрено оказание меры социальной поддержки по предоставлению путевок в организации отдыха для 14 категорий детей, местом жительства которых является Санкт-Петербург.</w:t>
      </w:r>
    </w:p>
    <w:p w:rsidR="008B391A" w:rsidRDefault="008B391A" w:rsidP="008B391A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6186"/>
          <w:sz w:val="28"/>
          <w:szCs w:val="28"/>
        </w:rPr>
        <w:t>1.</w:t>
      </w:r>
      <w:r>
        <w:rPr>
          <w:rFonts w:ascii="Arial" w:hAnsi="Arial" w:cs="Arial"/>
          <w:b/>
          <w:bCs/>
          <w:i/>
          <w:iCs/>
          <w:smallCaps/>
          <w:color w:val="2D6186"/>
          <w:sz w:val="28"/>
          <w:szCs w:val="28"/>
        </w:rPr>
        <w:t>Имеют право на бесплатный отдых в течение всего года дети, относящиеся к следующим категориям: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дети, оставшиеся без попечения родителей,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дети-сироты,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дети-инвалиды, а также лица, их сопровождающие, если такой ребенок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  <w:t>по медицинским показаниям нуждается в постоянном уходе и помощи,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дети - жертвы вооруженных и межнациональных конфликтов, экологических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  <w:t>и техногенных катастроф, стихийных бедствий,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 из семей беженцев и вынужденных переселенцев,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дети, состоящие на учете в органах внутренних дел,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 - жертвы насилия,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 из неполных семей и многодетных семей,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 из семей, в которых среднедушевой доход семьи ниже прожиточного минимума, установленного в Санкт-Петербурге,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лица из числа детей-сирот и детей, оставшихся без попечения родителей,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лет.</w:t>
      </w:r>
    </w:p>
    <w:p w:rsidR="008B391A" w:rsidRDefault="008B391A" w:rsidP="008B391A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6186"/>
          <w:sz w:val="28"/>
          <w:szCs w:val="28"/>
        </w:rPr>
        <w:t>2.</w:t>
      </w:r>
      <w:r>
        <w:rPr>
          <w:rFonts w:ascii="Arial" w:hAnsi="Arial" w:cs="Arial"/>
          <w:b/>
          <w:bCs/>
          <w:i/>
          <w:iCs/>
          <w:smallCaps/>
          <w:color w:val="2D6186"/>
          <w:sz w:val="28"/>
          <w:szCs w:val="28"/>
        </w:rPr>
        <w:t>Имеют право на предоставление льготной путевки дети,  относящиеся к следующим категориям:</w:t>
      </w:r>
    </w:p>
    <w:p w:rsidR="008B391A" w:rsidRDefault="008B391A" w:rsidP="008B391A">
      <w:pPr>
        <w:pStyle w:val="a3"/>
        <w:shd w:val="clear" w:color="auto" w:fill="FFFFFF" w:themeFill="background1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 из спортивных и творческих коллективов - 60% от расчетной стоимости путевки оплачивается из бюджета Санкт-Петербурга,</w:t>
      </w:r>
    </w:p>
    <w:p w:rsidR="008B391A" w:rsidRDefault="008B391A" w:rsidP="008B391A">
      <w:pPr>
        <w:pStyle w:val="a3"/>
        <w:shd w:val="clear" w:color="auto" w:fill="FFFFFF" w:themeFill="background1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дети работающих граждан - 60% от расчетной стоимости путевки оплачивается из бюджета Санкт-Петербурга.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ПОРЯДОК ОФОРМЛЕНИЯ ПУТЕВКИ В ГОРОДСКОЙ ЛАГЕРЬ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br/>
        <w:t>С ДНЕВНЫМ ПРЕБЫВАНИЕМ ДЕТЕЙ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 </w:t>
      </w:r>
    </w:p>
    <w:p w:rsidR="008B391A" w:rsidRDefault="008B391A" w:rsidP="008B391A">
      <w:pPr>
        <w:pStyle w:val="a3"/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На базе 9 школ Красногвардейского района с 30.05 по 28.06.2016 будут работать городские лагеря с дневным пребыванием детей. Стоимость путевки -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  <w:t xml:space="preserve">7014 руб. Для детей 12 льготных категорий путевки предоставляются бесплатно. Для детей из спортивных и творческих коллективов и </w:t>
      </w:r>
      <w:r>
        <w:rPr>
          <w:rFonts w:ascii="Arial" w:hAnsi="Arial" w:cs="Arial"/>
          <w:color w:val="000000"/>
          <w:sz w:val="28"/>
          <w:szCs w:val="28"/>
        </w:rPr>
        <w:lastRenderedPageBreak/>
        <w:t>детей работающих граждан 60% от стоимости путевки оплачивается из бюджета Санкт-Петербурга, родительская плата – 2805 руб. 60 коп. вносится на лицевой счет школы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  <w:t>по квитанции.</w:t>
      </w:r>
    </w:p>
    <w:p w:rsidR="008B391A" w:rsidRDefault="008B391A" w:rsidP="008B391A">
      <w:pPr>
        <w:pStyle w:val="a3"/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B391A" w:rsidRDefault="008B391A" w:rsidP="008B391A">
      <w:pPr>
        <w:pStyle w:val="a3"/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Для получения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бесплатной или льготной путевки в городской лагерь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все необходимые документы, подтверждающие льготную категорию, предоставляются при подаче заявления. Заявления будут приниматься с 01.04.2016 по 15.05.2016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  <w:t>в указанных школах Красногвардейского района:</w:t>
      </w:r>
    </w:p>
    <w:tbl>
      <w:tblPr>
        <w:tblW w:w="9600" w:type="dxa"/>
        <w:tblInd w:w="593" w:type="dxa"/>
        <w:tblCellMar>
          <w:left w:w="0" w:type="dxa"/>
          <w:right w:w="0" w:type="dxa"/>
        </w:tblCellMar>
        <w:tblLook w:val="04A0"/>
      </w:tblPr>
      <w:tblGrid>
        <w:gridCol w:w="1050"/>
        <w:gridCol w:w="2770"/>
        <w:gridCol w:w="3893"/>
        <w:gridCol w:w="1887"/>
      </w:tblGrid>
      <w:tr w:rsidR="008B391A" w:rsidTr="008B391A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№ школы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8B391A" w:rsidTr="008B391A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numPr>
                <w:ilvl w:val="0"/>
                <w:numId w:val="3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hAnsi="Arial" w:cs="Arial"/>
                <w:color w:val="2D6186"/>
                <w:sz w:val="21"/>
                <w:szCs w:val="21"/>
              </w:rPr>
            </w:pPr>
            <w:r>
              <w:rPr>
                <w:rFonts w:ascii="Arial" w:hAnsi="Arial" w:cs="Arial"/>
                <w:color w:val="2D6186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>ГБОУ СОШ № 129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 xml:space="preserve">Ул. Большая </w:t>
            </w:r>
            <w:proofErr w:type="spellStart"/>
            <w:r>
              <w:rPr>
                <w:sz w:val="28"/>
                <w:szCs w:val="28"/>
              </w:rPr>
              <w:t>Пороховская</w:t>
            </w:r>
            <w:proofErr w:type="spellEnd"/>
            <w:r>
              <w:rPr>
                <w:sz w:val="28"/>
                <w:szCs w:val="28"/>
              </w:rPr>
              <w:t>,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417-54-10</w:t>
            </w:r>
          </w:p>
        </w:tc>
      </w:tr>
      <w:tr w:rsidR="008B391A" w:rsidTr="008B391A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numPr>
                <w:ilvl w:val="0"/>
                <w:numId w:val="4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hAnsi="Arial" w:cs="Arial"/>
                <w:color w:val="2D6186"/>
                <w:sz w:val="21"/>
                <w:szCs w:val="21"/>
              </w:rPr>
            </w:pPr>
            <w:r>
              <w:rPr>
                <w:rFonts w:ascii="Arial" w:hAnsi="Arial" w:cs="Arial"/>
                <w:color w:val="2D6186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</w:pPr>
            <w:r>
              <w:rPr>
                <w:sz w:val="28"/>
                <w:szCs w:val="28"/>
              </w:rPr>
              <w:t>ГБОУ СОШ № 182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>Пр. Наставников, д.11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417-24-74</w:t>
            </w:r>
          </w:p>
        </w:tc>
      </w:tr>
      <w:tr w:rsidR="008B391A" w:rsidTr="008B391A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numPr>
                <w:ilvl w:val="0"/>
                <w:numId w:val="5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hAnsi="Arial" w:cs="Arial"/>
                <w:color w:val="2D6186"/>
                <w:sz w:val="21"/>
                <w:szCs w:val="21"/>
              </w:rPr>
            </w:pPr>
            <w:r>
              <w:rPr>
                <w:rFonts w:ascii="Arial" w:hAnsi="Arial" w:cs="Arial"/>
                <w:color w:val="2D6186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</w:pPr>
            <w:r>
              <w:rPr>
                <w:sz w:val="28"/>
                <w:szCs w:val="28"/>
              </w:rPr>
              <w:t>ГБОУ СОШ № 191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>Пр. Косыгина, д.29 к.3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417-21-44</w:t>
            </w:r>
          </w:p>
        </w:tc>
      </w:tr>
      <w:tr w:rsidR="008B391A" w:rsidTr="008B391A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numPr>
                <w:ilvl w:val="0"/>
                <w:numId w:val="6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hAnsi="Arial" w:cs="Arial"/>
                <w:color w:val="2D6186"/>
                <w:sz w:val="21"/>
                <w:szCs w:val="21"/>
              </w:rPr>
            </w:pPr>
            <w:r>
              <w:rPr>
                <w:rFonts w:ascii="Arial" w:hAnsi="Arial" w:cs="Arial"/>
                <w:color w:val="2D6186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</w:pPr>
            <w:r>
              <w:rPr>
                <w:sz w:val="28"/>
                <w:szCs w:val="28"/>
              </w:rPr>
              <w:t>ГБОУ СОШ № 195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>Пр. Энтузиастов, д.47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417-26-19</w:t>
            </w:r>
          </w:p>
        </w:tc>
      </w:tr>
      <w:tr w:rsidR="008B391A" w:rsidTr="008B391A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numPr>
                <w:ilvl w:val="0"/>
                <w:numId w:val="7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hAnsi="Arial" w:cs="Arial"/>
                <w:color w:val="2D6186"/>
                <w:sz w:val="21"/>
                <w:szCs w:val="21"/>
              </w:rPr>
            </w:pPr>
            <w:r>
              <w:rPr>
                <w:rFonts w:ascii="Arial" w:hAnsi="Arial" w:cs="Arial"/>
                <w:color w:val="2D6186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</w:pPr>
            <w:r>
              <w:rPr>
                <w:sz w:val="28"/>
                <w:szCs w:val="28"/>
              </w:rPr>
              <w:t>ГБОУ СОШ № 490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proofErr w:type="spellStart"/>
            <w:r>
              <w:rPr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пр., д.50 к.3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444-43-42</w:t>
            </w:r>
          </w:p>
        </w:tc>
      </w:tr>
      <w:tr w:rsidR="008B391A" w:rsidTr="008B391A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numPr>
                <w:ilvl w:val="0"/>
                <w:numId w:val="8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hAnsi="Arial" w:cs="Arial"/>
                <w:color w:val="2D6186"/>
                <w:sz w:val="21"/>
                <w:szCs w:val="21"/>
              </w:rPr>
            </w:pPr>
            <w:r>
              <w:rPr>
                <w:rFonts w:ascii="Arial" w:hAnsi="Arial" w:cs="Arial"/>
                <w:color w:val="2D6186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</w:pPr>
            <w:r>
              <w:rPr>
                <w:sz w:val="28"/>
                <w:szCs w:val="28"/>
              </w:rPr>
              <w:t>ГБОУ СОШ № 521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Бестужевская</w:t>
            </w:r>
            <w:proofErr w:type="spellEnd"/>
            <w:r>
              <w:rPr>
                <w:sz w:val="28"/>
                <w:szCs w:val="28"/>
              </w:rPr>
              <w:t>, д.63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417-29-15</w:t>
            </w:r>
          </w:p>
        </w:tc>
      </w:tr>
      <w:tr w:rsidR="008B391A" w:rsidTr="008B391A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numPr>
                <w:ilvl w:val="0"/>
                <w:numId w:val="9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hAnsi="Arial" w:cs="Arial"/>
                <w:color w:val="2D6186"/>
                <w:sz w:val="21"/>
                <w:szCs w:val="21"/>
              </w:rPr>
            </w:pPr>
            <w:r>
              <w:rPr>
                <w:rFonts w:ascii="Arial" w:hAnsi="Arial" w:cs="Arial"/>
                <w:color w:val="2D6186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</w:pPr>
            <w:r>
              <w:rPr>
                <w:sz w:val="28"/>
                <w:szCs w:val="28"/>
              </w:rPr>
              <w:t>ГБОУ СОШ № 531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>Ул. Осипенко,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417-22-83</w:t>
            </w:r>
          </w:p>
        </w:tc>
      </w:tr>
      <w:tr w:rsidR="008B391A" w:rsidTr="008B391A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numPr>
                <w:ilvl w:val="0"/>
                <w:numId w:val="10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hAnsi="Arial" w:cs="Arial"/>
                <w:color w:val="2D6186"/>
                <w:sz w:val="21"/>
                <w:szCs w:val="21"/>
              </w:rPr>
            </w:pPr>
            <w:r>
              <w:rPr>
                <w:rFonts w:ascii="Arial" w:hAnsi="Arial" w:cs="Arial"/>
                <w:color w:val="2D6186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</w:pPr>
            <w:r>
              <w:rPr>
                <w:sz w:val="28"/>
                <w:szCs w:val="28"/>
              </w:rPr>
              <w:t>ГБОУ СОШ № 562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proofErr w:type="spellStart"/>
            <w:r>
              <w:rPr>
                <w:sz w:val="28"/>
                <w:szCs w:val="28"/>
              </w:rPr>
              <w:t>Ириновский</w:t>
            </w:r>
            <w:proofErr w:type="spellEnd"/>
            <w:r>
              <w:rPr>
                <w:sz w:val="28"/>
                <w:szCs w:val="28"/>
              </w:rPr>
              <w:t xml:space="preserve"> пр., д.17 к.5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417-51-01</w:t>
            </w:r>
          </w:p>
        </w:tc>
      </w:tr>
      <w:tr w:rsidR="008B391A" w:rsidTr="008B391A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numPr>
                <w:ilvl w:val="0"/>
                <w:numId w:val="1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hAnsi="Arial" w:cs="Arial"/>
                <w:color w:val="2D6186"/>
                <w:sz w:val="21"/>
                <w:szCs w:val="21"/>
              </w:rPr>
            </w:pPr>
            <w:r>
              <w:rPr>
                <w:rFonts w:ascii="Arial" w:hAnsi="Arial" w:cs="Arial"/>
                <w:color w:val="2D6186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</w:pPr>
            <w:r>
              <w:rPr>
                <w:sz w:val="28"/>
                <w:szCs w:val="28"/>
              </w:rPr>
              <w:t>ГБОУ гимназия № 628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both"/>
            </w:pPr>
            <w:r>
              <w:rPr>
                <w:sz w:val="28"/>
                <w:szCs w:val="28"/>
              </w:rPr>
              <w:t>Ул. Коммуны, д.42 к.3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91A" w:rsidRDefault="008B391A" w:rsidP="008B391A">
            <w:pPr>
              <w:pStyle w:val="a3"/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529-23-12</w:t>
            </w:r>
          </w:p>
        </w:tc>
      </w:tr>
    </w:tbl>
    <w:p w:rsidR="008B391A" w:rsidRDefault="008B391A" w:rsidP="008B391A">
      <w:pPr>
        <w:pStyle w:val="constitle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ПОРЯДОК ОФОРМЛЕНИЯ ПУТЕВКИ В ЗАГОРОДНЫЙ ЛАГЕРЬ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Для получения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mallCaps/>
          <w:color w:val="000000"/>
          <w:sz w:val="28"/>
          <w:szCs w:val="28"/>
        </w:rPr>
        <w:t>бесплатной путевки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загородный лагерь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родителям (законным представителям) необходимо обратиться с заявлением и документами, подтверждающими льготную категорию: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МФЦ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пр. д.60, ул. </w:t>
      </w:r>
      <w:proofErr w:type="spellStart"/>
      <w:r>
        <w:rPr>
          <w:color w:val="000000"/>
          <w:sz w:val="28"/>
          <w:szCs w:val="28"/>
        </w:rPr>
        <w:t>Молдагуловой</w:t>
      </w:r>
      <w:proofErr w:type="spellEnd"/>
      <w:r>
        <w:rPr>
          <w:color w:val="000000"/>
          <w:sz w:val="28"/>
          <w:szCs w:val="28"/>
        </w:rPr>
        <w:t xml:space="preserve"> д.5, пр. Наставников д.6 к.2) ежедневно с 9.00 до 21.00,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в комиссию по организации отдыха и оздоровления детей и молодежи администрации района Санкт-Петербурга (по Красногвардейскому району - </w:t>
      </w:r>
      <w:proofErr w:type="spellStart"/>
      <w:r>
        <w:rPr>
          <w:color w:val="000000"/>
          <w:sz w:val="28"/>
          <w:szCs w:val="28"/>
        </w:rPr>
        <w:t>Синявинская</w:t>
      </w:r>
      <w:proofErr w:type="spellEnd"/>
      <w:r>
        <w:rPr>
          <w:color w:val="000000"/>
          <w:sz w:val="28"/>
          <w:szCs w:val="28"/>
        </w:rPr>
        <w:t xml:space="preserve"> ул., д.8,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408, понедельник, среда с 10.00 до 13.00 и с 14.00 до 17.00, тел. 576-87-52).</w:t>
      </w:r>
    </w:p>
    <w:p w:rsidR="008B391A" w:rsidRDefault="008B391A" w:rsidP="008B391A">
      <w:pPr>
        <w:pStyle w:val="constitle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Для получения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mallCaps/>
          <w:color w:val="000000"/>
          <w:sz w:val="28"/>
          <w:szCs w:val="28"/>
        </w:rPr>
        <w:t>льготной путевки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загородный лагерь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категории «дети работающих граждан» введен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сертификат</w:t>
      </w:r>
      <w:r>
        <w:rPr>
          <w:color w:val="000001"/>
          <w:sz w:val="28"/>
          <w:szCs w:val="28"/>
        </w:rPr>
        <w:t>, который</w:t>
      </w:r>
      <w:r>
        <w:rPr>
          <w:rStyle w:val="apple-converted-space"/>
          <w:color w:val="000001"/>
          <w:sz w:val="28"/>
          <w:szCs w:val="28"/>
        </w:rPr>
        <w:t> </w:t>
      </w:r>
      <w:r>
        <w:rPr>
          <w:color w:val="000000"/>
          <w:sz w:val="28"/>
          <w:szCs w:val="28"/>
        </w:rPr>
        <w:t>является именным документом, подтверждающим право родителя (законного представителя) на оплату части стоимости путевки за счет средств городского бюджета.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Получить сертификат можно в Санкт-Петербургском центре отдыха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  <w:t>и оздоровления «Молодежный» по адресу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улица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Зверинская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дом 25/27 (ст. метро «Спортивная»),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тел. 405-96-56</w:t>
      </w:r>
      <w:r>
        <w:rPr>
          <w:rFonts w:ascii="Arial" w:hAnsi="Arial" w:cs="Arial"/>
          <w:color w:val="000000"/>
          <w:sz w:val="28"/>
          <w:szCs w:val="28"/>
        </w:rPr>
        <w:t>, а также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в Многофункциональных центрах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B391A" w:rsidRDefault="008B391A" w:rsidP="008B391A">
      <w:pPr>
        <w:pStyle w:val="a3"/>
        <w:shd w:val="clear" w:color="auto" w:fill="FFFFFF" w:themeFill="background1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Алгоритм действий родителей от момента выбора лагеря до приобретения путевки с предоставлением меры социальной поддержки размещен на сайте центра отдыха и оздоровления «Молодежный»: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coo-molod.ru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8B391A" w:rsidRDefault="008B391A" w:rsidP="008B391A">
      <w:pPr>
        <w:pStyle w:val="a3"/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Данный алгоритм включает в себя следующую последовательность действий родителей:</w:t>
      </w:r>
    </w:p>
    <w:p w:rsidR="008B391A" w:rsidRDefault="008B391A" w:rsidP="008B391A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1"/>
          <w:szCs w:val="21"/>
        </w:rPr>
      </w:pPr>
      <w:r>
        <w:rPr>
          <w:rFonts w:ascii="Arial" w:hAnsi="Arial" w:cs="Arial"/>
          <w:color w:val="2D6186"/>
          <w:sz w:val="28"/>
          <w:szCs w:val="28"/>
        </w:rPr>
        <w:t>1.Самостоятельный выбор родителями лагеря (из списка лагерей, размещенного на сайте центра отдыха и оздоровления «Молодежный»).</w:t>
      </w:r>
    </w:p>
    <w:p w:rsidR="008B391A" w:rsidRDefault="008B391A" w:rsidP="008B391A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1"/>
          <w:szCs w:val="21"/>
        </w:rPr>
      </w:pPr>
      <w:r>
        <w:rPr>
          <w:rFonts w:ascii="Arial" w:hAnsi="Arial" w:cs="Arial"/>
          <w:color w:val="2D6186"/>
          <w:sz w:val="28"/>
          <w:szCs w:val="28"/>
        </w:rPr>
        <w:t>2.Получение сертификата в ЦОО «Молодежный» или в МФЦ.</w:t>
      </w:r>
    </w:p>
    <w:p w:rsidR="008B391A" w:rsidRDefault="008B391A" w:rsidP="008B391A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1"/>
          <w:szCs w:val="21"/>
        </w:rPr>
      </w:pPr>
      <w:r>
        <w:rPr>
          <w:rFonts w:ascii="Arial" w:hAnsi="Arial" w:cs="Arial"/>
          <w:color w:val="2D6186"/>
          <w:sz w:val="28"/>
          <w:szCs w:val="28"/>
        </w:rPr>
        <w:t>3.Оплата стоимости путевки в выбранный лагерь с учетом предоставляемой меры социальной поддержки в размере 60% от расчетной стоимости путевки в загородные оздоровительные лагеря.</w:t>
      </w:r>
    </w:p>
    <w:p w:rsidR="00B059C7" w:rsidRPr="0057543E" w:rsidRDefault="00B059C7">
      <w:pPr>
        <w:rPr>
          <w:sz w:val="24"/>
          <w:szCs w:val="24"/>
        </w:rPr>
      </w:pPr>
    </w:p>
    <w:sectPr w:rsidR="00B059C7" w:rsidRPr="0057543E" w:rsidSect="00C1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8C6"/>
    <w:multiLevelType w:val="multilevel"/>
    <w:tmpl w:val="6590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305A5"/>
    <w:multiLevelType w:val="multilevel"/>
    <w:tmpl w:val="5660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14B26"/>
    <w:multiLevelType w:val="multilevel"/>
    <w:tmpl w:val="869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57FD"/>
    <w:multiLevelType w:val="multilevel"/>
    <w:tmpl w:val="9612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86F59"/>
    <w:multiLevelType w:val="multilevel"/>
    <w:tmpl w:val="508C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56F55"/>
    <w:multiLevelType w:val="multilevel"/>
    <w:tmpl w:val="D30A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97AF9"/>
    <w:multiLevelType w:val="multilevel"/>
    <w:tmpl w:val="FC74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D0A71"/>
    <w:multiLevelType w:val="multilevel"/>
    <w:tmpl w:val="7B3E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838B2"/>
    <w:multiLevelType w:val="multilevel"/>
    <w:tmpl w:val="6BA0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E45E1"/>
    <w:multiLevelType w:val="multilevel"/>
    <w:tmpl w:val="3DC2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837"/>
    <w:multiLevelType w:val="multilevel"/>
    <w:tmpl w:val="C192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830E9"/>
    <w:multiLevelType w:val="multilevel"/>
    <w:tmpl w:val="09B8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543E"/>
    <w:rsid w:val="00505965"/>
    <w:rsid w:val="0057543E"/>
    <w:rsid w:val="008B391A"/>
    <w:rsid w:val="009D690D"/>
    <w:rsid w:val="00AA24EE"/>
    <w:rsid w:val="00B059C7"/>
    <w:rsid w:val="00B469C8"/>
    <w:rsid w:val="00C12F0E"/>
    <w:rsid w:val="00D566F4"/>
    <w:rsid w:val="00F04FD0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0E"/>
  </w:style>
  <w:style w:type="paragraph" w:styleId="2">
    <w:name w:val="heading 2"/>
    <w:basedOn w:val="a"/>
    <w:link w:val="20"/>
    <w:uiPriority w:val="9"/>
    <w:qFormat/>
    <w:rsid w:val="00FF4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4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F4FCB"/>
  </w:style>
  <w:style w:type="character" w:styleId="a6">
    <w:name w:val="Hyperlink"/>
    <w:basedOn w:val="a0"/>
    <w:uiPriority w:val="99"/>
    <w:semiHidden/>
    <w:unhideWhenUsed/>
    <w:rsid w:val="00FF4FCB"/>
    <w:rPr>
      <w:color w:val="0000FF"/>
      <w:u w:val="single"/>
    </w:rPr>
  </w:style>
  <w:style w:type="character" w:customStyle="1" w:styleId="art-metadata-icons">
    <w:name w:val="art-metadata-icons"/>
    <w:basedOn w:val="a0"/>
    <w:rsid w:val="00FF4FCB"/>
  </w:style>
  <w:style w:type="character" w:customStyle="1" w:styleId="apple-converted-space">
    <w:name w:val="apple-converted-space"/>
    <w:basedOn w:val="a0"/>
    <w:rsid w:val="00FF4FCB"/>
  </w:style>
  <w:style w:type="paragraph" w:customStyle="1" w:styleId="constitle">
    <w:name w:val="constitle"/>
    <w:basedOn w:val="a"/>
    <w:rsid w:val="008B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B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B39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233.ru/news/anons/1478-otdy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2016-04-15T07:47:00Z</dcterms:created>
  <dcterms:modified xsi:type="dcterms:W3CDTF">2016-04-15T08:03:00Z</dcterms:modified>
</cp:coreProperties>
</file>